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B5C" w:rsidRPr="00885316" w:rsidRDefault="00BB6891" w:rsidP="00BB6891">
      <w:pPr>
        <w:spacing w:after="159" w:line="240" w:lineRule="auto"/>
        <w:rPr>
          <w:rFonts w:ascii="Dax" w:eastAsia="Times New Roman" w:hAnsi="Dax" w:cs="Calibri"/>
          <w:b/>
          <w:bCs/>
          <w:color w:val="282828"/>
          <w:sz w:val="24"/>
          <w:szCs w:val="24"/>
          <w:lang w:eastAsia="it-IT"/>
        </w:rPr>
      </w:pPr>
      <w:r>
        <w:rPr>
          <w:rFonts w:ascii="Times New Roman" w:eastAsia="Times New Roman" w:hAnsi="Times New Roman"/>
          <w:sz w:val="24"/>
          <w:szCs w:val="24"/>
          <w:lang w:eastAsia="it-IT"/>
        </w:rPr>
        <w:t xml:space="preserve">                                                   </w:t>
      </w:r>
      <w:r w:rsidR="00885316">
        <w:rPr>
          <w:rFonts w:ascii="Dax" w:eastAsia="Times New Roman" w:hAnsi="Dax" w:cs="Calibri"/>
          <w:b/>
          <w:bCs/>
          <w:color w:val="282828"/>
          <w:sz w:val="24"/>
          <w:szCs w:val="24"/>
          <w:lang w:eastAsia="it-IT"/>
        </w:rPr>
        <w:t xml:space="preserve">         COMUNICATO  STAMPA</w:t>
      </w:r>
      <w:r w:rsidR="003C2B5C" w:rsidRPr="003C2B5C">
        <w:rPr>
          <w:rFonts w:ascii="Dax" w:eastAsia="Times New Roman" w:hAnsi="Dax" w:cs="Calibri"/>
          <w:b/>
          <w:bCs/>
          <w:color w:val="282828"/>
          <w:sz w:val="24"/>
          <w:szCs w:val="24"/>
          <w:lang w:eastAsia="it-IT"/>
        </w:rPr>
        <w:t xml:space="preserve">                                                                                  </w:t>
      </w:r>
      <w:r>
        <w:rPr>
          <w:rFonts w:ascii="Dax" w:eastAsia="Times New Roman" w:hAnsi="Dax" w:cs="Calibri"/>
          <w:b/>
          <w:bCs/>
          <w:color w:val="282828"/>
          <w:sz w:val="24"/>
          <w:szCs w:val="24"/>
          <w:lang w:eastAsia="it-IT"/>
        </w:rPr>
        <w:t xml:space="preserve">         </w:t>
      </w:r>
      <w:r w:rsidR="003C2B5C" w:rsidRPr="003C2B5C">
        <w:rPr>
          <w:rFonts w:ascii="Dax" w:eastAsia="Times New Roman" w:hAnsi="Dax" w:cs="Calibri"/>
          <w:b/>
          <w:bCs/>
          <w:color w:val="000000"/>
          <w:sz w:val="24"/>
          <w:szCs w:val="24"/>
          <w:lang w:eastAsia="it-IT"/>
        </w:rPr>
        <w:t xml:space="preserve">30 anni dalla legge 91 sulla </w:t>
      </w:r>
      <w:r>
        <w:rPr>
          <w:rFonts w:ascii="Dax" w:eastAsia="Times New Roman" w:hAnsi="Dax" w:cs="Calibri"/>
          <w:b/>
          <w:bCs/>
          <w:color w:val="000000"/>
          <w:sz w:val="24"/>
          <w:szCs w:val="24"/>
          <w:lang w:eastAsia="it-IT"/>
        </w:rPr>
        <w:t>cittadinanza: è ora di cambiare</w:t>
      </w:r>
      <w:r w:rsidR="003C2B5C" w:rsidRPr="003C2B5C">
        <w:rPr>
          <w:rFonts w:ascii="Dax" w:eastAsia="Times New Roman" w:hAnsi="Dax" w:cs="Calibri"/>
          <w:b/>
          <w:bCs/>
          <w:color w:val="000000"/>
          <w:sz w:val="24"/>
          <w:szCs w:val="24"/>
          <w:lang w:eastAsia="it-IT"/>
        </w:rPr>
        <w:t xml:space="preserve"> </w:t>
      </w:r>
    </w:p>
    <w:p w:rsidR="003C2B5C" w:rsidRPr="003C2B5C" w:rsidRDefault="003C2B5C" w:rsidP="003C2B5C">
      <w:pPr>
        <w:spacing w:after="0" w:line="240" w:lineRule="auto"/>
        <w:jc w:val="center"/>
        <w:rPr>
          <w:rFonts w:eastAsia="Times New Roman" w:cs="Calibri"/>
          <w:lang w:eastAsia="it-IT"/>
        </w:rPr>
      </w:pPr>
      <w:r w:rsidRPr="003C2B5C">
        <w:rPr>
          <w:rFonts w:ascii="Dax" w:eastAsia="Times New Roman" w:hAnsi="Dax" w:cs="Calibri"/>
          <w:b/>
          <w:bCs/>
          <w:color w:val="000000"/>
          <w:sz w:val="24"/>
          <w:szCs w:val="24"/>
          <w:lang w:eastAsia="it-IT"/>
        </w:rPr>
        <w:t xml:space="preserve">Le storie di tanti giovani nati e cresciuti in Italia per Obiettivo Cittadinanza, </w:t>
      </w:r>
    </w:p>
    <w:p w:rsidR="003C2B5C" w:rsidRPr="003C2B5C" w:rsidRDefault="003C2B5C" w:rsidP="003C2B5C">
      <w:pPr>
        <w:spacing w:after="0" w:line="240" w:lineRule="auto"/>
        <w:jc w:val="center"/>
        <w:rPr>
          <w:rFonts w:eastAsia="Times New Roman" w:cs="Calibri"/>
          <w:lang w:eastAsia="it-IT"/>
        </w:rPr>
      </w:pPr>
      <w:r w:rsidRPr="003C2B5C">
        <w:rPr>
          <w:rFonts w:ascii="Dax" w:eastAsia="Times New Roman" w:hAnsi="Dax" w:cs="Calibri"/>
          <w:b/>
          <w:bCs/>
          <w:color w:val="000000"/>
          <w:sz w:val="24"/>
          <w:szCs w:val="24"/>
          <w:lang w:eastAsia="it-IT"/>
        </w:rPr>
        <w:t xml:space="preserve">la campagna di Cittadinanzattiva e Italiani senza cittadinanza </w:t>
      </w:r>
    </w:p>
    <w:p w:rsidR="003C2B5C" w:rsidRPr="003C2B5C" w:rsidRDefault="003C2B5C" w:rsidP="003C2B5C">
      <w:pPr>
        <w:spacing w:after="0" w:line="240" w:lineRule="auto"/>
        <w:jc w:val="both"/>
        <w:rPr>
          <w:rFonts w:eastAsia="Times New Roman" w:cs="Calibri"/>
          <w:lang w:eastAsia="it-IT"/>
        </w:rPr>
      </w:pPr>
      <w:r w:rsidRPr="003C2B5C">
        <w:rPr>
          <w:rFonts w:ascii="Arial" w:eastAsia="Times New Roman" w:hAnsi="Arial" w:cs="Arial"/>
          <w:b/>
          <w:bCs/>
          <w:color w:val="000000"/>
          <w:lang w:eastAsia="it-IT"/>
        </w:rPr>
        <w:t> </w:t>
      </w:r>
    </w:p>
    <w:p w:rsidR="00631A7D" w:rsidRDefault="003C2B5C" w:rsidP="003C2B5C">
      <w:pPr>
        <w:spacing w:after="0" w:line="240" w:lineRule="auto"/>
        <w:jc w:val="both"/>
        <w:rPr>
          <w:rFonts w:ascii="Arial" w:eastAsia="Times New Roman" w:hAnsi="Arial" w:cs="Arial"/>
          <w:sz w:val="24"/>
          <w:szCs w:val="24"/>
          <w:lang w:eastAsia="it-IT"/>
        </w:rPr>
      </w:pPr>
      <w:r w:rsidRPr="003C2B5C">
        <w:rPr>
          <w:rFonts w:ascii="Arial" w:eastAsia="Times New Roman" w:hAnsi="Arial" w:cs="Arial"/>
          <w:sz w:val="24"/>
          <w:szCs w:val="24"/>
          <w:lang w:eastAsia="it-IT"/>
        </w:rPr>
        <w:t>“Una legge nata vecchia già trent'anni fa e che oggi risulta scollegata del tutto dalla realtà, tra le più rigide nel contesto europeo e soprattutto d</w:t>
      </w:r>
      <w:r w:rsidR="00BB6891">
        <w:rPr>
          <w:rFonts w:ascii="Arial" w:eastAsia="Times New Roman" w:hAnsi="Arial" w:cs="Arial"/>
          <w:sz w:val="24"/>
          <w:szCs w:val="24"/>
          <w:lang w:eastAsia="it-IT"/>
        </w:rPr>
        <w:t>iscriminante nei confronti di</w:t>
      </w:r>
      <w:r w:rsidRPr="003C2B5C">
        <w:rPr>
          <w:rFonts w:ascii="Arial" w:eastAsia="Times New Roman" w:hAnsi="Arial" w:cs="Arial"/>
          <w:sz w:val="24"/>
          <w:szCs w:val="24"/>
          <w:lang w:eastAsia="it-IT"/>
        </w:rPr>
        <w:t xml:space="preserve"> centinaia di migliaia di giovani. Per questo crediamo sia giunto il momento di occuparci con urgenza di una riforma organica, che non si limiti ad introdurre singole modifiche, ma che intervenga su tutte le modalità di acquisizione della cittadinanza, con la generale finalità di ampliarne l’accesso”, è quanto dichiarano </w:t>
      </w:r>
      <w:r w:rsidRPr="003C2B5C">
        <w:rPr>
          <w:rFonts w:ascii="Arial" w:eastAsia="Times New Roman" w:hAnsi="Arial" w:cs="Arial"/>
          <w:b/>
          <w:bCs/>
          <w:sz w:val="24"/>
          <w:szCs w:val="24"/>
          <w:lang w:eastAsia="it-IT"/>
        </w:rPr>
        <w:t xml:space="preserve">Laura Liberto di Cittadinanzattiva e Fioralba Duma del movimento Italiani senza cittadinanza </w:t>
      </w:r>
      <w:r w:rsidRPr="003C2B5C">
        <w:rPr>
          <w:rFonts w:ascii="Arial" w:eastAsia="Times New Roman" w:hAnsi="Arial" w:cs="Arial"/>
          <w:sz w:val="24"/>
          <w:szCs w:val="24"/>
          <w:lang w:eastAsia="it-IT"/>
        </w:rPr>
        <w:t xml:space="preserve">in merito alla </w:t>
      </w:r>
      <w:r w:rsidRPr="003C2B5C">
        <w:rPr>
          <w:rFonts w:ascii="Arial" w:eastAsia="Times New Roman" w:hAnsi="Arial" w:cs="Arial"/>
          <w:b/>
          <w:bCs/>
          <w:sz w:val="24"/>
          <w:szCs w:val="24"/>
          <w:lang w:eastAsia="it-IT"/>
        </w:rPr>
        <w:t>legge sulla cittadinanza n. 91 entrata in vigore il 5 febbraio del 1992</w:t>
      </w:r>
      <w:r w:rsidR="00BB6891">
        <w:rPr>
          <w:rFonts w:ascii="Arial" w:eastAsia="Times New Roman" w:hAnsi="Arial" w:cs="Arial"/>
          <w:sz w:val="24"/>
          <w:szCs w:val="24"/>
          <w:lang w:eastAsia="it-IT"/>
        </w:rPr>
        <w:t xml:space="preserve">, le due organizzazioni </w:t>
      </w:r>
      <w:r w:rsidRPr="003C2B5C">
        <w:rPr>
          <w:rFonts w:ascii="Arial" w:eastAsia="Times New Roman" w:hAnsi="Arial" w:cs="Arial"/>
          <w:sz w:val="24"/>
          <w:szCs w:val="24"/>
          <w:lang w:eastAsia="it-IT"/>
        </w:rPr>
        <w:t xml:space="preserve">promotrici della </w:t>
      </w:r>
      <w:r w:rsidRPr="003C2B5C">
        <w:rPr>
          <w:rFonts w:ascii="Arial" w:eastAsia="Times New Roman" w:hAnsi="Arial" w:cs="Arial"/>
          <w:b/>
          <w:bCs/>
          <w:sz w:val="24"/>
          <w:szCs w:val="24"/>
          <w:lang w:eastAsia="it-IT"/>
        </w:rPr>
        <w:t>Campagna Obiettivo cittadinanza</w:t>
      </w:r>
      <w:r w:rsidRPr="003C2B5C">
        <w:rPr>
          <w:rFonts w:ascii="Arial" w:eastAsia="Times New Roman" w:hAnsi="Arial" w:cs="Arial"/>
          <w:sz w:val="24"/>
          <w:szCs w:val="24"/>
          <w:lang w:eastAsia="it-IT"/>
        </w:rPr>
        <w:t xml:space="preserve">, </w:t>
      </w:r>
      <w:r w:rsidR="00631A7D">
        <w:rPr>
          <w:rFonts w:ascii="Arial" w:eastAsia="Times New Roman" w:hAnsi="Arial" w:cs="Arial"/>
          <w:sz w:val="24"/>
          <w:szCs w:val="24"/>
          <w:lang w:eastAsia="it-IT"/>
        </w:rPr>
        <w:t>inaugurata alcun mesi fa</w:t>
      </w:r>
      <w:r w:rsidRPr="003C2B5C">
        <w:rPr>
          <w:rFonts w:ascii="Arial" w:eastAsia="Times New Roman" w:hAnsi="Arial" w:cs="Arial"/>
          <w:sz w:val="24"/>
          <w:szCs w:val="24"/>
          <w:lang w:eastAsia="it-IT"/>
        </w:rPr>
        <w:t xml:space="preserve"> per ricordare il peso di una l</w:t>
      </w:r>
      <w:r w:rsidR="00631A7D">
        <w:rPr>
          <w:rFonts w:ascii="Arial" w:eastAsia="Times New Roman" w:hAnsi="Arial" w:cs="Arial"/>
          <w:sz w:val="24"/>
          <w:szCs w:val="24"/>
          <w:lang w:eastAsia="it-IT"/>
        </w:rPr>
        <w:t>egge nata ingiusta e per dare volto e voce a</w:t>
      </w:r>
      <w:r w:rsidRPr="003C2B5C">
        <w:rPr>
          <w:rFonts w:ascii="Arial" w:eastAsia="Times New Roman" w:hAnsi="Arial" w:cs="Arial"/>
          <w:sz w:val="24"/>
          <w:szCs w:val="24"/>
          <w:lang w:eastAsia="it-IT"/>
        </w:rPr>
        <w:t xml:space="preserve"> persone che condividono storie e percorsi di vita, si informano sui propri diritti</w:t>
      </w:r>
      <w:r w:rsidR="00631A7D">
        <w:rPr>
          <w:rFonts w:ascii="Arial" w:eastAsia="Times New Roman" w:hAnsi="Arial" w:cs="Arial"/>
          <w:sz w:val="24"/>
          <w:szCs w:val="24"/>
          <w:lang w:eastAsia="it-IT"/>
        </w:rPr>
        <w:t>/doveri</w:t>
      </w:r>
      <w:r w:rsidRPr="003C2B5C">
        <w:rPr>
          <w:rFonts w:ascii="Arial" w:eastAsia="Times New Roman" w:hAnsi="Arial" w:cs="Arial"/>
          <w:sz w:val="24"/>
          <w:szCs w:val="24"/>
          <w:lang w:eastAsia="it-IT"/>
        </w:rPr>
        <w:t>, mettono a dispos</w:t>
      </w:r>
      <w:r w:rsidR="00AF13A5">
        <w:rPr>
          <w:rFonts w:ascii="Arial" w:eastAsia="Times New Roman" w:hAnsi="Arial" w:cs="Arial"/>
          <w:sz w:val="24"/>
          <w:szCs w:val="24"/>
          <w:lang w:eastAsia="it-IT"/>
        </w:rPr>
        <w:t>izione la propria esperienza. </w:t>
      </w:r>
    </w:p>
    <w:p w:rsidR="00631A7D" w:rsidRDefault="00631A7D" w:rsidP="003C2B5C">
      <w:pPr>
        <w:spacing w:after="0" w:line="240" w:lineRule="auto"/>
        <w:jc w:val="both"/>
        <w:rPr>
          <w:rFonts w:ascii="Arial" w:eastAsia="Times New Roman" w:hAnsi="Arial" w:cs="Arial"/>
          <w:sz w:val="24"/>
          <w:szCs w:val="24"/>
          <w:lang w:eastAsia="it-IT"/>
        </w:rPr>
      </w:pPr>
    </w:p>
    <w:p w:rsidR="003C2B5C" w:rsidRPr="00631A7D" w:rsidRDefault="00F2622F" w:rsidP="003C2B5C">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I</w:t>
      </w:r>
      <w:r w:rsidR="003C2B5C" w:rsidRPr="003C2B5C">
        <w:rPr>
          <w:rFonts w:ascii="Arial" w:eastAsia="Times New Roman" w:hAnsi="Arial" w:cs="Arial"/>
          <w:sz w:val="24"/>
          <w:szCs w:val="24"/>
          <w:lang w:eastAsia="it-IT"/>
        </w:rPr>
        <w:t>n attesa della riforma della legge, è quanto mai necessario contenere i tempi di risposta alle domande di cittadinanza, semplificare ed accelerarne l'iter burocratico e uniformare le prassi amministrative. Per migliaia di persone, infatti, l'accesso alla cittadinanza costituisce un vero e proprio percorso ad ostacoli, ch</w:t>
      </w:r>
      <w:r>
        <w:rPr>
          <w:rFonts w:ascii="Arial" w:eastAsia="Times New Roman" w:hAnsi="Arial" w:cs="Arial"/>
          <w:sz w:val="24"/>
          <w:szCs w:val="24"/>
          <w:lang w:eastAsia="it-IT"/>
        </w:rPr>
        <w:t>e può durare anni, senza certezza sui tempi e sull'esito e</w:t>
      </w:r>
      <w:r w:rsidR="003C2B5C" w:rsidRPr="003C2B5C">
        <w:rPr>
          <w:rFonts w:ascii="Arial" w:eastAsia="Times New Roman" w:hAnsi="Arial" w:cs="Arial"/>
          <w:sz w:val="24"/>
          <w:szCs w:val="24"/>
          <w:lang w:eastAsia="it-IT"/>
        </w:rPr>
        <w:t xml:space="preserve"> con </w:t>
      </w:r>
      <w:r w:rsidR="00AF13A5">
        <w:rPr>
          <w:rFonts w:ascii="Arial" w:eastAsia="Times New Roman" w:hAnsi="Arial" w:cs="Arial"/>
          <w:sz w:val="24"/>
          <w:szCs w:val="24"/>
          <w:lang w:eastAsia="it-IT"/>
        </w:rPr>
        <w:t xml:space="preserve">pesanti </w:t>
      </w:r>
      <w:r w:rsidR="003C2B5C" w:rsidRPr="003C2B5C">
        <w:rPr>
          <w:rFonts w:ascii="Arial" w:eastAsia="Times New Roman" w:hAnsi="Arial" w:cs="Arial"/>
          <w:sz w:val="24"/>
          <w:szCs w:val="24"/>
          <w:lang w:eastAsia="it-IT"/>
        </w:rPr>
        <w:t>r</w:t>
      </w:r>
      <w:r w:rsidR="00AF13A5">
        <w:rPr>
          <w:rFonts w:ascii="Arial" w:eastAsia="Times New Roman" w:hAnsi="Arial" w:cs="Arial"/>
          <w:sz w:val="24"/>
          <w:szCs w:val="24"/>
          <w:lang w:eastAsia="it-IT"/>
        </w:rPr>
        <w:t>icadute sulla vita dei richiedenti</w:t>
      </w:r>
      <w:r w:rsidR="003C2B5C" w:rsidRPr="003C2B5C">
        <w:rPr>
          <w:rFonts w:ascii="Arial" w:eastAsia="Times New Roman" w:hAnsi="Arial" w:cs="Arial"/>
          <w:sz w:val="24"/>
          <w:szCs w:val="24"/>
          <w:lang w:eastAsia="it-IT"/>
        </w:rPr>
        <w:t>.</w:t>
      </w:r>
      <w:r w:rsidR="003C2B5C" w:rsidRPr="003C2B5C">
        <w:rPr>
          <w:rFonts w:ascii="Arial" w:eastAsia="Times New Roman" w:hAnsi="Arial" w:cs="Arial"/>
          <w:sz w:val="24"/>
          <w:szCs w:val="24"/>
          <w:lang w:eastAsia="it-IT"/>
        </w:rPr>
        <w:br/>
        <w:t>“Noi Ital</w:t>
      </w:r>
      <w:r>
        <w:rPr>
          <w:rFonts w:ascii="Arial" w:eastAsia="Times New Roman" w:hAnsi="Arial" w:cs="Arial"/>
          <w:sz w:val="24"/>
          <w:szCs w:val="24"/>
          <w:lang w:eastAsia="it-IT"/>
        </w:rPr>
        <w:t>iani non riconosciuti viviamo</w:t>
      </w:r>
      <w:r w:rsidR="003C2B5C" w:rsidRPr="003C2B5C">
        <w:rPr>
          <w:rFonts w:ascii="Arial" w:eastAsia="Times New Roman" w:hAnsi="Arial" w:cs="Arial"/>
          <w:sz w:val="24"/>
          <w:szCs w:val="24"/>
          <w:lang w:eastAsia="it-IT"/>
        </w:rPr>
        <w:t xml:space="preserve"> l'impatto di una legge discriminatoria che subiamo come un muro pesante trent'anni che va</w:t>
      </w:r>
      <w:r w:rsidR="00AF13A5">
        <w:rPr>
          <w:rFonts w:ascii="Arial" w:eastAsia="Times New Roman" w:hAnsi="Arial" w:cs="Arial"/>
          <w:sz w:val="24"/>
          <w:szCs w:val="24"/>
          <w:lang w:eastAsia="it-IT"/>
        </w:rPr>
        <w:t xml:space="preserve"> abbattuto il prima possibile - </w:t>
      </w:r>
      <w:r w:rsidR="003C2B5C" w:rsidRPr="003C2B5C">
        <w:rPr>
          <w:rFonts w:ascii="Arial" w:eastAsia="Times New Roman" w:hAnsi="Arial" w:cs="Arial"/>
          <w:sz w:val="24"/>
          <w:szCs w:val="24"/>
          <w:lang w:eastAsia="it-IT"/>
        </w:rPr>
        <w:t xml:space="preserve">aggiunge </w:t>
      </w:r>
      <w:proofErr w:type="spellStart"/>
      <w:r w:rsidR="003C2B5C" w:rsidRPr="003C2B5C">
        <w:rPr>
          <w:rFonts w:ascii="Arial" w:eastAsia="Times New Roman" w:hAnsi="Arial" w:cs="Arial"/>
          <w:sz w:val="24"/>
          <w:szCs w:val="24"/>
          <w:lang w:eastAsia="it-IT"/>
        </w:rPr>
        <w:t>Sonny</w:t>
      </w:r>
      <w:proofErr w:type="spellEnd"/>
      <w:r w:rsidR="003C2B5C" w:rsidRPr="003C2B5C">
        <w:rPr>
          <w:rFonts w:ascii="Arial" w:eastAsia="Times New Roman" w:hAnsi="Arial" w:cs="Arial"/>
          <w:sz w:val="24"/>
          <w:szCs w:val="24"/>
          <w:lang w:eastAsia="it-IT"/>
        </w:rPr>
        <w:t xml:space="preserve"> </w:t>
      </w:r>
      <w:proofErr w:type="spellStart"/>
      <w:r w:rsidR="003C2B5C" w:rsidRPr="003C2B5C">
        <w:rPr>
          <w:rFonts w:ascii="Arial" w:eastAsia="Times New Roman" w:hAnsi="Arial" w:cs="Arial"/>
          <w:sz w:val="24"/>
          <w:szCs w:val="24"/>
          <w:lang w:eastAsia="it-IT"/>
        </w:rPr>
        <w:t>Olumati</w:t>
      </w:r>
      <w:proofErr w:type="spellEnd"/>
      <w:r w:rsidR="003C2B5C" w:rsidRPr="003C2B5C">
        <w:rPr>
          <w:rFonts w:ascii="Arial" w:eastAsia="Times New Roman" w:hAnsi="Arial" w:cs="Arial"/>
          <w:sz w:val="24"/>
          <w:szCs w:val="24"/>
          <w:lang w:eastAsia="it-IT"/>
        </w:rPr>
        <w:t xml:space="preserve"> del movimento Italiani senza cittadinanza, nato a Roma ma an</w:t>
      </w:r>
      <w:r w:rsidR="00631A7D">
        <w:rPr>
          <w:rFonts w:ascii="Arial" w:eastAsia="Times New Roman" w:hAnsi="Arial" w:cs="Arial"/>
          <w:sz w:val="24"/>
          <w:szCs w:val="24"/>
          <w:lang w:eastAsia="it-IT"/>
        </w:rPr>
        <w:t>cora senza passaporto italiano,</w:t>
      </w:r>
      <w:r w:rsidR="003C2B5C" w:rsidRPr="003C2B5C">
        <w:rPr>
          <w:rFonts w:ascii="Arial" w:eastAsia="Times New Roman" w:hAnsi="Arial" w:cs="Arial"/>
          <w:sz w:val="24"/>
          <w:szCs w:val="24"/>
          <w:lang w:eastAsia="it-IT"/>
        </w:rPr>
        <w:t xml:space="preserve"> uno dei </w:t>
      </w:r>
      <w:r w:rsidR="00AF13A5">
        <w:rPr>
          <w:rFonts w:ascii="Arial" w:eastAsia="Times New Roman" w:hAnsi="Arial" w:cs="Arial"/>
          <w:sz w:val="24"/>
          <w:szCs w:val="24"/>
          <w:lang w:eastAsia="it-IT"/>
        </w:rPr>
        <w:t xml:space="preserve">volti della Campagna - </w:t>
      </w:r>
      <w:r w:rsidR="003C2B5C" w:rsidRPr="003C2B5C">
        <w:rPr>
          <w:rFonts w:ascii="Arial" w:eastAsia="Times New Roman" w:hAnsi="Arial" w:cs="Arial"/>
          <w:sz w:val="24"/>
          <w:szCs w:val="24"/>
          <w:lang w:eastAsia="it-IT"/>
        </w:rPr>
        <w:t>La riforma della legge sulla cittadinanza è un atto dovuto a più di un milione di bambini e adolescenti qui cresciuti e agli adulti che come me si sentono imprigionati e stranieri in casa propria per la miopia dei politici che votarono il testo nel 1992 e dei politici di oggi che continuano a negare la trasformazione del Paese che noi rappresentiamo nel presente e per il futuro".</w:t>
      </w:r>
    </w:p>
    <w:p w:rsidR="003C2B5C" w:rsidRPr="003C2B5C" w:rsidRDefault="003C2B5C" w:rsidP="003C2B5C">
      <w:pPr>
        <w:spacing w:after="0" w:line="240" w:lineRule="auto"/>
        <w:jc w:val="both"/>
        <w:rPr>
          <w:rFonts w:eastAsia="Times New Roman" w:cs="Calibri"/>
          <w:lang w:eastAsia="it-IT"/>
        </w:rPr>
      </w:pPr>
    </w:p>
    <w:p w:rsidR="003C2B5C" w:rsidRPr="003C2B5C" w:rsidRDefault="00D17560" w:rsidP="003C2B5C">
      <w:pPr>
        <w:spacing w:after="0" w:line="240" w:lineRule="auto"/>
        <w:jc w:val="both"/>
        <w:rPr>
          <w:rFonts w:eastAsia="Times New Roman" w:cs="Calibri"/>
          <w:lang w:eastAsia="it-IT"/>
        </w:rPr>
      </w:pPr>
      <w:r>
        <w:rPr>
          <w:rFonts w:ascii="Arial" w:eastAsia="Times New Roman" w:hAnsi="Arial" w:cs="Arial"/>
          <w:sz w:val="24"/>
          <w:szCs w:val="24"/>
          <w:lang w:eastAsia="it-IT"/>
        </w:rPr>
        <w:t xml:space="preserve">Tra </w:t>
      </w:r>
      <w:r w:rsidR="003C2B5C" w:rsidRPr="003C2B5C">
        <w:rPr>
          <w:rFonts w:ascii="Arial" w:eastAsia="Times New Roman" w:hAnsi="Arial" w:cs="Arial"/>
          <w:sz w:val="24"/>
          <w:szCs w:val="24"/>
          <w:lang w:eastAsia="it-IT"/>
        </w:rPr>
        <w:t xml:space="preserve">le </w:t>
      </w:r>
      <w:r w:rsidR="003C2B5C" w:rsidRPr="003C2B5C">
        <w:rPr>
          <w:rFonts w:ascii="Arial" w:eastAsia="Times New Roman" w:hAnsi="Arial" w:cs="Arial"/>
          <w:b/>
          <w:bCs/>
          <w:sz w:val="24"/>
          <w:szCs w:val="24"/>
          <w:lang w:eastAsia="it-IT"/>
        </w:rPr>
        <w:t>protagoniste della Campagna Obiettivo cittadinanza</w:t>
      </w:r>
      <w:r>
        <w:rPr>
          <w:rFonts w:ascii="Arial" w:eastAsia="Times New Roman" w:hAnsi="Arial" w:cs="Arial"/>
          <w:b/>
          <w:bCs/>
          <w:sz w:val="24"/>
          <w:szCs w:val="24"/>
          <w:lang w:eastAsia="it-IT"/>
        </w:rPr>
        <w:t>,</w:t>
      </w:r>
      <w:r w:rsidR="003C2B5C" w:rsidRPr="003C2B5C">
        <w:rPr>
          <w:rFonts w:ascii="Arial" w:eastAsia="Times New Roman" w:hAnsi="Arial" w:cs="Arial"/>
          <w:b/>
          <w:bCs/>
          <w:sz w:val="24"/>
          <w:szCs w:val="24"/>
          <w:lang w:eastAsia="it-IT"/>
        </w:rPr>
        <w:t xml:space="preserve"> </w:t>
      </w:r>
      <w:proofErr w:type="spellStart"/>
      <w:r w:rsidR="003C2B5C" w:rsidRPr="003C2B5C">
        <w:rPr>
          <w:rFonts w:ascii="Arial" w:eastAsia="Times New Roman" w:hAnsi="Arial" w:cs="Arial"/>
          <w:b/>
          <w:bCs/>
          <w:sz w:val="24"/>
          <w:szCs w:val="24"/>
          <w:lang w:eastAsia="it-IT"/>
        </w:rPr>
        <w:t>Bia</w:t>
      </w:r>
      <w:proofErr w:type="spellEnd"/>
      <w:r w:rsidR="003C2B5C" w:rsidRPr="003C2B5C">
        <w:rPr>
          <w:rFonts w:ascii="Arial" w:eastAsia="Times New Roman" w:hAnsi="Arial" w:cs="Arial"/>
          <w:sz w:val="24"/>
          <w:szCs w:val="24"/>
          <w:lang w:eastAsia="it-IT"/>
        </w:rPr>
        <w:t xml:space="preserve"> </w:t>
      </w:r>
      <w:r>
        <w:rPr>
          <w:rFonts w:ascii="Arial" w:eastAsia="Times New Roman" w:hAnsi="Arial" w:cs="Arial"/>
          <w:sz w:val="24"/>
          <w:szCs w:val="24"/>
          <w:lang w:eastAsia="it-IT"/>
        </w:rPr>
        <w:t>(</w:t>
      </w:r>
      <w:r w:rsidR="003C2B5C" w:rsidRPr="003C2B5C">
        <w:rPr>
          <w:rFonts w:ascii="Arial" w:eastAsia="Times New Roman" w:hAnsi="Arial" w:cs="Arial"/>
          <w:sz w:val="24"/>
          <w:szCs w:val="24"/>
          <w:lang w:eastAsia="it-IT"/>
        </w:rPr>
        <w:t>doveva nascere in Italia</w:t>
      </w:r>
      <w:r w:rsidR="003147DB">
        <w:rPr>
          <w:rFonts w:ascii="Arial" w:eastAsia="Times New Roman" w:hAnsi="Arial" w:cs="Arial"/>
          <w:sz w:val="24"/>
          <w:szCs w:val="24"/>
          <w:lang w:eastAsia="it-IT"/>
        </w:rPr>
        <w:t>,</w:t>
      </w:r>
      <w:r w:rsidR="003C2B5C" w:rsidRPr="003C2B5C">
        <w:rPr>
          <w:rFonts w:ascii="Arial" w:eastAsia="Times New Roman" w:hAnsi="Arial" w:cs="Arial"/>
          <w:sz w:val="24"/>
          <w:szCs w:val="24"/>
          <w:lang w:eastAsia="it-IT"/>
        </w:rPr>
        <w:t xml:space="preserve"> ma il destino volle che la madre tornasse in Pakis</w:t>
      </w:r>
      <w:r>
        <w:rPr>
          <w:rFonts w:ascii="Arial" w:eastAsia="Times New Roman" w:hAnsi="Arial" w:cs="Arial"/>
          <w:sz w:val="24"/>
          <w:szCs w:val="24"/>
          <w:lang w:eastAsia="it-IT"/>
        </w:rPr>
        <w:t>tan per tornare a Cremona</w:t>
      </w:r>
      <w:r w:rsidR="003C2B5C" w:rsidRPr="003C2B5C">
        <w:rPr>
          <w:rFonts w:ascii="Arial" w:eastAsia="Times New Roman" w:hAnsi="Arial" w:cs="Arial"/>
          <w:sz w:val="24"/>
          <w:szCs w:val="24"/>
          <w:lang w:eastAsia="it-IT"/>
        </w:rPr>
        <w:t xml:space="preserve"> pochi mesi dopo</w:t>
      </w:r>
      <w:r>
        <w:rPr>
          <w:rFonts w:ascii="Arial" w:eastAsia="Times New Roman" w:hAnsi="Arial" w:cs="Arial"/>
          <w:sz w:val="24"/>
          <w:szCs w:val="24"/>
          <w:lang w:eastAsia="it-IT"/>
        </w:rPr>
        <w:t xml:space="preserve">) </w:t>
      </w:r>
      <w:r w:rsidR="003147DB">
        <w:rPr>
          <w:rFonts w:ascii="Arial" w:eastAsia="Times New Roman" w:hAnsi="Arial" w:cs="Arial"/>
          <w:sz w:val="24"/>
          <w:szCs w:val="24"/>
          <w:lang w:eastAsia="it-IT"/>
        </w:rPr>
        <w:t xml:space="preserve">che </w:t>
      </w:r>
      <w:r>
        <w:rPr>
          <w:rFonts w:ascii="Arial" w:eastAsia="Times New Roman" w:hAnsi="Arial" w:cs="Arial"/>
          <w:sz w:val="24"/>
          <w:szCs w:val="24"/>
          <w:lang w:eastAsia="it-IT"/>
        </w:rPr>
        <w:t>sogna</w:t>
      </w:r>
      <w:r w:rsidR="003C2B5C" w:rsidRPr="003C2B5C">
        <w:rPr>
          <w:rFonts w:ascii="Arial" w:eastAsia="Times New Roman" w:hAnsi="Arial" w:cs="Arial"/>
          <w:sz w:val="24"/>
          <w:szCs w:val="24"/>
          <w:lang w:eastAsia="it-IT"/>
        </w:rPr>
        <w:t xml:space="preserve"> di entrare nelle forze armate e ispirare altre donne</w:t>
      </w:r>
      <w:r w:rsidR="007234D4">
        <w:rPr>
          <w:rFonts w:ascii="Arial" w:eastAsia="Times New Roman" w:hAnsi="Arial" w:cs="Arial"/>
          <w:sz w:val="24"/>
          <w:szCs w:val="24"/>
          <w:lang w:eastAsia="it-IT"/>
        </w:rPr>
        <w:t xml:space="preserve"> ad essere forti</w:t>
      </w:r>
      <w:r w:rsidR="003C2B5C" w:rsidRPr="003C2B5C">
        <w:rPr>
          <w:rFonts w:ascii="Arial" w:eastAsia="Times New Roman" w:hAnsi="Arial" w:cs="Arial"/>
          <w:sz w:val="24"/>
          <w:szCs w:val="24"/>
          <w:lang w:eastAsia="it-IT"/>
        </w:rPr>
        <w:t xml:space="preserve"> nel rispetto della legge</w:t>
      </w:r>
      <w:r w:rsidR="007234D4">
        <w:rPr>
          <w:rFonts w:ascii="Arial" w:eastAsia="Times New Roman" w:hAnsi="Arial" w:cs="Arial"/>
          <w:sz w:val="24"/>
          <w:szCs w:val="24"/>
          <w:lang w:eastAsia="it-IT"/>
        </w:rPr>
        <w:t>;</w:t>
      </w:r>
      <w:r w:rsidR="007234D4">
        <w:rPr>
          <w:rFonts w:eastAsia="Times New Roman" w:cs="Calibri"/>
          <w:lang w:eastAsia="it-IT"/>
        </w:rPr>
        <w:t xml:space="preserve"> </w:t>
      </w:r>
      <w:proofErr w:type="spellStart"/>
      <w:r w:rsidR="003C2B5C" w:rsidRPr="003C2B5C">
        <w:rPr>
          <w:rFonts w:ascii="Arial" w:eastAsia="Times New Roman" w:hAnsi="Arial" w:cs="Arial"/>
          <w:b/>
          <w:bCs/>
          <w:sz w:val="24"/>
          <w:szCs w:val="24"/>
          <w:lang w:eastAsia="it-IT"/>
        </w:rPr>
        <w:t>Mirjana</w:t>
      </w:r>
      <w:proofErr w:type="spellEnd"/>
      <w:r w:rsidR="007234D4">
        <w:rPr>
          <w:rFonts w:ascii="Arial" w:eastAsia="Times New Roman" w:hAnsi="Arial" w:cs="Arial"/>
          <w:sz w:val="24"/>
          <w:szCs w:val="24"/>
          <w:lang w:eastAsia="it-IT"/>
        </w:rPr>
        <w:t xml:space="preserve"> (vive con sorella e genitori a Senigallia</w:t>
      </w:r>
      <w:r w:rsidR="003C2B5C" w:rsidRPr="003C2B5C">
        <w:rPr>
          <w:rFonts w:ascii="Arial" w:eastAsia="Times New Roman" w:hAnsi="Arial" w:cs="Arial"/>
          <w:sz w:val="24"/>
          <w:szCs w:val="24"/>
          <w:lang w:eastAsia="it-IT"/>
        </w:rPr>
        <w:t xml:space="preserve"> </w:t>
      </w:r>
      <w:r w:rsidR="007234D4">
        <w:rPr>
          <w:rFonts w:ascii="Arial" w:eastAsia="Times New Roman" w:hAnsi="Arial" w:cs="Arial"/>
          <w:sz w:val="24"/>
          <w:szCs w:val="24"/>
          <w:lang w:eastAsia="it-IT"/>
        </w:rPr>
        <w:t>d</w:t>
      </w:r>
      <w:r w:rsidR="003C2B5C" w:rsidRPr="003C2B5C">
        <w:rPr>
          <w:rFonts w:ascii="Arial" w:eastAsia="Times New Roman" w:hAnsi="Arial" w:cs="Arial"/>
          <w:sz w:val="24"/>
          <w:szCs w:val="24"/>
          <w:lang w:eastAsia="it-IT"/>
        </w:rPr>
        <w:t>a</w:t>
      </w:r>
      <w:r w:rsidR="007234D4">
        <w:rPr>
          <w:rFonts w:ascii="Arial" w:eastAsia="Times New Roman" w:hAnsi="Arial" w:cs="Arial"/>
          <w:sz w:val="24"/>
          <w:szCs w:val="24"/>
          <w:lang w:eastAsia="it-IT"/>
        </w:rPr>
        <w:t xml:space="preserve"> quando ha 5 anni a seguito </w:t>
      </w:r>
      <w:r w:rsidR="003C2B5C" w:rsidRPr="003C2B5C">
        <w:rPr>
          <w:rFonts w:ascii="Arial" w:eastAsia="Times New Roman" w:hAnsi="Arial" w:cs="Arial"/>
          <w:sz w:val="24"/>
          <w:szCs w:val="24"/>
          <w:lang w:eastAsia="it-IT"/>
        </w:rPr>
        <w:t>delle guerre per la dissoluzione dell</w:t>
      </w:r>
      <w:r w:rsidR="007234D4">
        <w:rPr>
          <w:rFonts w:ascii="Arial" w:eastAsia="Times New Roman" w:hAnsi="Arial" w:cs="Arial"/>
          <w:sz w:val="24"/>
          <w:szCs w:val="24"/>
          <w:lang w:eastAsia="it-IT"/>
        </w:rPr>
        <w:t>a Jugoslavia;  a</w:t>
      </w:r>
      <w:r w:rsidR="003C2B5C" w:rsidRPr="003C2B5C">
        <w:rPr>
          <w:rFonts w:ascii="Arial" w:eastAsia="Times New Roman" w:hAnsi="Arial" w:cs="Arial"/>
          <w:sz w:val="24"/>
          <w:szCs w:val="24"/>
          <w:lang w:eastAsia="it-IT"/>
        </w:rPr>
        <w:t xml:space="preserve"> </w:t>
      </w:r>
      <w:r w:rsidR="007234D4">
        <w:rPr>
          <w:rFonts w:ascii="Arial" w:eastAsia="Times New Roman" w:hAnsi="Arial" w:cs="Arial"/>
          <w:sz w:val="24"/>
          <w:szCs w:val="24"/>
          <w:lang w:eastAsia="it-IT"/>
        </w:rPr>
        <w:t xml:space="preserve">scuola non è stato facile tra bullismo, </w:t>
      </w:r>
      <w:r w:rsidR="003C2B5C" w:rsidRPr="003C2B5C">
        <w:rPr>
          <w:rFonts w:ascii="Arial" w:eastAsia="Times New Roman" w:hAnsi="Arial" w:cs="Arial"/>
          <w:sz w:val="24"/>
          <w:szCs w:val="24"/>
          <w:lang w:eastAsia="it-IT"/>
        </w:rPr>
        <w:t>emarginazione</w:t>
      </w:r>
      <w:r w:rsidR="007234D4">
        <w:rPr>
          <w:rFonts w:ascii="Arial" w:eastAsia="Times New Roman" w:hAnsi="Arial" w:cs="Arial"/>
          <w:sz w:val="24"/>
          <w:szCs w:val="24"/>
          <w:lang w:eastAsia="it-IT"/>
        </w:rPr>
        <w:t xml:space="preserve"> e</w:t>
      </w:r>
      <w:r w:rsidR="003C2B5C" w:rsidRPr="003C2B5C">
        <w:rPr>
          <w:rFonts w:ascii="Arial" w:eastAsia="Times New Roman" w:hAnsi="Arial" w:cs="Arial"/>
          <w:sz w:val="24"/>
          <w:szCs w:val="24"/>
          <w:lang w:eastAsia="it-IT"/>
        </w:rPr>
        <w:t xml:space="preserve"> stupore dell'insegnante quando decisero, lei e l</w:t>
      </w:r>
      <w:r w:rsidR="007234D4">
        <w:rPr>
          <w:rFonts w:ascii="Arial" w:eastAsia="Times New Roman" w:hAnsi="Arial" w:cs="Arial"/>
          <w:sz w:val="24"/>
          <w:szCs w:val="24"/>
          <w:lang w:eastAsia="it-IT"/>
        </w:rPr>
        <w:t>a sorella, di frequentare il Liceo Classico:</w:t>
      </w:r>
      <w:r w:rsidR="003C2B5C" w:rsidRPr="003C2B5C">
        <w:rPr>
          <w:rFonts w:ascii="Arial" w:eastAsia="Times New Roman" w:hAnsi="Arial" w:cs="Arial"/>
          <w:sz w:val="24"/>
          <w:szCs w:val="24"/>
          <w:lang w:eastAsia="it-IT"/>
        </w:rPr>
        <w:t xml:space="preserve"> “Puntate in alto per essere straniere</w:t>
      </w:r>
      <w:r w:rsidR="007234D4">
        <w:rPr>
          <w:rFonts w:ascii="Arial" w:eastAsia="Times New Roman" w:hAnsi="Arial" w:cs="Arial"/>
          <w:sz w:val="24"/>
          <w:szCs w:val="24"/>
          <w:lang w:eastAsia="it-IT"/>
        </w:rPr>
        <w:t>!</w:t>
      </w:r>
      <w:r w:rsidR="003C2B5C" w:rsidRPr="003C2B5C">
        <w:rPr>
          <w:rFonts w:ascii="Arial" w:eastAsia="Times New Roman" w:hAnsi="Arial" w:cs="Arial"/>
          <w:sz w:val="24"/>
          <w:szCs w:val="24"/>
          <w:lang w:eastAsia="it-IT"/>
        </w:rPr>
        <w:t>”</w:t>
      </w:r>
      <w:r w:rsidR="007234D4">
        <w:rPr>
          <w:rFonts w:ascii="Arial" w:eastAsia="Times New Roman" w:hAnsi="Arial" w:cs="Arial"/>
          <w:sz w:val="24"/>
          <w:szCs w:val="24"/>
          <w:lang w:eastAsia="it-IT"/>
        </w:rPr>
        <w:t>, una frase che non dimenticò</w:t>
      </w:r>
      <w:r w:rsidR="006E7946">
        <w:rPr>
          <w:rFonts w:ascii="Arial" w:eastAsia="Times New Roman" w:hAnsi="Arial" w:cs="Arial"/>
          <w:sz w:val="24"/>
          <w:szCs w:val="24"/>
          <w:lang w:eastAsia="it-IT"/>
        </w:rPr>
        <w:t>)</w:t>
      </w:r>
      <w:r w:rsidR="003C2B5C" w:rsidRPr="003C2B5C">
        <w:rPr>
          <w:rFonts w:ascii="Arial" w:eastAsia="Times New Roman" w:hAnsi="Arial" w:cs="Arial"/>
          <w:sz w:val="24"/>
          <w:szCs w:val="24"/>
          <w:lang w:eastAsia="it-IT"/>
        </w:rPr>
        <w:t xml:space="preserve"> </w:t>
      </w:r>
      <w:r w:rsidR="003147DB">
        <w:rPr>
          <w:rFonts w:ascii="Arial" w:eastAsia="Times New Roman" w:hAnsi="Arial" w:cs="Arial"/>
          <w:sz w:val="24"/>
          <w:szCs w:val="24"/>
          <w:lang w:eastAsia="it-IT"/>
        </w:rPr>
        <w:t xml:space="preserve">che </w:t>
      </w:r>
      <w:r w:rsidR="003C2B5C" w:rsidRPr="003C2B5C">
        <w:rPr>
          <w:rFonts w:ascii="Arial" w:eastAsia="Times New Roman" w:hAnsi="Arial" w:cs="Arial"/>
          <w:sz w:val="24"/>
          <w:szCs w:val="24"/>
          <w:lang w:eastAsia="it-IT"/>
        </w:rPr>
        <w:t>studia all'Accademia delle Belle Ar</w:t>
      </w:r>
      <w:r w:rsidR="003147DB">
        <w:rPr>
          <w:rFonts w:ascii="Arial" w:eastAsia="Times New Roman" w:hAnsi="Arial" w:cs="Arial"/>
          <w:sz w:val="24"/>
          <w:szCs w:val="24"/>
          <w:lang w:eastAsia="it-IT"/>
        </w:rPr>
        <w:t>ti di Macerata</w:t>
      </w:r>
      <w:r w:rsidR="006E7946">
        <w:rPr>
          <w:rFonts w:ascii="Arial" w:eastAsia="Times New Roman" w:hAnsi="Arial" w:cs="Arial"/>
          <w:sz w:val="24"/>
          <w:szCs w:val="24"/>
          <w:lang w:eastAsia="it-IT"/>
        </w:rPr>
        <w:t xml:space="preserve"> e  dipinge; a </w:t>
      </w:r>
      <w:r w:rsidR="003147DB">
        <w:rPr>
          <w:rFonts w:ascii="Arial" w:eastAsia="Times New Roman" w:hAnsi="Arial" w:cs="Arial"/>
          <w:sz w:val="24"/>
          <w:szCs w:val="24"/>
          <w:lang w:eastAsia="it-IT"/>
        </w:rPr>
        <w:t>fine</w:t>
      </w:r>
      <w:r w:rsidR="003C2B5C" w:rsidRPr="003C2B5C">
        <w:rPr>
          <w:rFonts w:ascii="Arial" w:eastAsia="Times New Roman" w:hAnsi="Arial" w:cs="Arial"/>
          <w:sz w:val="24"/>
          <w:szCs w:val="24"/>
          <w:lang w:eastAsia="it-IT"/>
        </w:rPr>
        <w:t xml:space="preserve"> 2021 </w:t>
      </w:r>
      <w:r w:rsidR="006E7946">
        <w:rPr>
          <w:rFonts w:ascii="Arial" w:eastAsia="Times New Roman" w:hAnsi="Arial" w:cs="Arial"/>
          <w:sz w:val="24"/>
          <w:szCs w:val="24"/>
          <w:lang w:eastAsia="it-IT"/>
        </w:rPr>
        <w:t xml:space="preserve">ha vinto la XV Edizione del </w:t>
      </w:r>
      <w:proofErr w:type="spellStart"/>
      <w:r w:rsidR="006E7946">
        <w:rPr>
          <w:rFonts w:ascii="Arial" w:eastAsia="Times New Roman" w:hAnsi="Arial" w:cs="Arial"/>
          <w:sz w:val="24"/>
          <w:szCs w:val="24"/>
          <w:lang w:eastAsia="it-IT"/>
        </w:rPr>
        <w:t>Pna</w:t>
      </w:r>
      <w:proofErr w:type="spellEnd"/>
      <w:r w:rsidR="003C2B5C" w:rsidRPr="003C2B5C">
        <w:rPr>
          <w:rFonts w:ascii="Arial" w:eastAsia="Times New Roman" w:hAnsi="Arial" w:cs="Arial"/>
          <w:sz w:val="24"/>
          <w:szCs w:val="24"/>
          <w:lang w:eastAsia="it-IT"/>
        </w:rPr>
        <w:t xml:space="preserve"> </w:t>
      </w:r>
      <w:r w:rsidR="006E7946">
        <w:rPr>
          <w:rFonts w:ascii="Arial" w:eastAsia="Times New Roman" w:hAnsi="Arial" w:cs="Arial"/>
          <w:sz w:val="24"/>
          <w:szCs w:val="24"/>
          <w:lang w:eastAsia="it-IT"/>
        </w:rPr>
        <w:t>(Premio n</w:t>
      </w:r>
      <w:r w:rsidR="003C2B5C" w:rsidRPr="003C2B5C">
        <w:rPr>
          <w:rFonts w:ascii="Arial" w:eastAsia="Times New Roman" w:hAnsi="Arial" w:cs="Arial"/>
          <w:sz w:val="24"/>
          <w:szCs w:val="24"/>
          <w:lang w:eastAsia="it-IT"/>
        </w:rPr>
        <w:t>az</w:t>
      </w:r>
      <w:r w:rsidR="006E7946">
        <w:rPr>
          <w:rFonts w:ascii="Arial" w:eastAsia="Times New Roman" w:hAnsi="Arial" w:cs="Arial"/>
          <w:sz w:val="24"/>
          <w:szCs w:val="24"/>
          <w:lang w:eastAsia="it-IT"/>
        </w:rPr>
        <w:t>.</w:t>
      </w:r>
      <w:r w:rsidR="003C2B5C" w:rsidRPr="003C2B5C">
        <w:rPr>
          <w:rFonts w:ascii="Arial" w:eastAsia="Times New Roman" w:hAnsi="Arial" w:cs="Arial"/>
          <w:sz w:val="24"/>
          <w:szCs w:val="24"/>
          <w:lang w:eastAsia="it-IT"/>
        </w:rPr>
        <w:t xml:space="preserve"> Arti</w:t>
      </w:r>
      <w:r w:rsidR="006E7946">
        <w:rPr>
          <w:rFonts w:ascii="Arial" w:eastAsia="Times New Roman" w:hAnsi="Arial" w:cs="Arial"/>
          <w:sz w:val="24"/>
          <w:szCs w:val="24"/>
          <w:lang w:eastAsia="it-IT"/>
        </w:rPr>
        <w:t>)</w:t>
      </w:r>
      <w:r w:rsidR="003C2B5C" w:rsidRPr="003C2B5C">
        <w:rPr>
          <w:rFonts w:ascii="Arial" w:eastAsia="Times New Roman" w:hAnsi="Arial" w:cs="Arial"/>
          <w:sz w:val="24"/>
          <w:szCs w:val="24"/>
          <w:lang w:eastAsia="it-IT"/>
        </w:rPr>
        <w:t xml:space="preserve"> per</w:t>
      </w:r>
      <w:r w:rsidR="006E7946">
        <w:rPr>
          <w:rFonts w:ascii="Arial" w:eastAsia="Times New Roman" w:hAnsi="Arial" w:cs="Arial"/>
          <w:sz w:val="24"/>
          <w:szCs w:val="24"/>
          <w:lang w:eastAsia="it-IT"/>
        </w:rPr>
        <w:t xml:space="preserve"> la sezione Pittura e Restauro, con opera </w:t>
      </w:r>
      <w:r w:rsidR="003C2B5C" w:rsidRPr="003C2B5C">
        <w:rPr>
          <w:rFonts w:ascii="Arial" w:eastAsia="Times New Roman" w:hAnsi="Arial" w:cs="Arial"/>
          <w:sz w:val="24"/>
          <w:szCs w:val="24"/>
          <w:lang w:eastAsia="it-IT"/>
        </w:rPr>
        <w:t>dal</w:t>
      </w:r>
      <w:r w:rsidR="006E7946">
        <w:rPr>
          <w:rFonts w:ascii="Arial" w:eastAsia="Times New Roman" w:hAnsi="Arial" w:cs="Arial"/>
          <w:sz w:val="24"/>
          <w:szCs w:val="24"/>
          <w:lang w:eastAsia="it-IT"/>
        </w:rPr>
        <w:t xml:space="preserve"> titolo "IDBO852423</w:t>
      </w:r>
      <w:r w:rsidR="00F2525B">
        <w:rPr>
          <w:rFonts w:ascii="Arial" w:eastAsia="Times New Roman" w:hAnsi="Arial" w:cs="Arial"/>
          <w:sz w:val="24"/>
          <w:szCs w:val="24"/>
          <w:lang w:eastAsia="it-IT"/>
        </w:rPr>
        <w:t xml:space="preserve">", </w:t>
      </w:r>
      <w:r w:rsidR="003C2B5C" w:rsidRPr="003C2B5C">
        <w:rPr>
          <w:rFonts w:ascii="Arial" w:eastAsia="Times New Roman" w:hAnsi="Arial" w:cs="Arial"/>
          <w:sz w:val="24"/>
          <w:szCs w:val="24"/>
          <w:lang w:eastAsia="it-IT"/>
        </w:rPr>
        <w:t>il numero</w:t>
      </w:r>
      <w:r w:rsidR="006E7946">
        <w:rPr>
          <w:rFonts w:ascii="Arial" w:eastAsia="Times New Roman" w:hAnsi="Arial" w:cs="Arial"/>
          <w:sz w:val="24"/>
          <w:szCs w:val="24"/>
          <w:lang w:eastAsia="it-IT"/>
        </w:rPr>
        <w:t xml:space="preserve"> del suo passaporto macedone in </w:t>
      </w:r>
      <w:r w:rsidR="003C2B5C" w:rsidRPr="003C2B5C">
        <w:rPr>
          <w:rFonts w:ascii="Arial" w:eastAsia="Times New Roman" w:hAnsi="Arial" w:cs="Arial"/>
          <w:sz w:val="24"/>
          <w:szCs w:val="24"/>
          <w:lang w:eastAsia="it-IT"/>
        </w:rPr>
        <w:t>assenza della cittadinanza</w:t>
      </w:r>
      <w:r w:rsidR="006E7946">
        <w:rPr>
          <w:rFonts w:ascii="Arial" w:eastAsia="Times New Roman" w:hAnsi="Arial" w:cs="Arial"/>
          <w:sz w:val="24"/>
          <w:szCs w:val="24"/>
          <w:lang w:eastAsia="it-IT"/>
        </w:rPr>
        <w:t xml:space="preserve"> italiana, con tutte </w:t>
      </w:r>
      <w:r w:rsidR="00F2525B">
        <w:rPr>
          <w:rFonts w:ascii="Arial" w:eastAsia="Times New Roman" w:hAnsi="Arial" w:cs="Arial"/>
          <w:sz w:val="24"/>
          <w:szCs w:val="24"/>
          <w:lang w:eastAsia="it-IT"/>
        </w:rPr>
        <w:t>le gravi conseguenti limitazioni</w:t>
      </w:r>
      <w:r w:rsidR="003C2B5C" w:rsidRPr="003C2B5C">
        <w:rPr>
          <w:rFonts w:ascii="Arial" w:eastAsia="Times New Roman" w:hAnsi="Arial" w:cs="Arial"/>
          <w:sz w:val="24"/>
          <w:szCs w:val="24"/>
          <w:lang w:eastAsia="it-IT"/>
        </w:rPr>
        <w:t>.</w:t>
      </w:r>
    </w:p>
    <w:p w:rsidR="003C2B5C" w:rsidRPr="005520C8" w:rsidRDefault="003C2B5C" w:rsidP="005520C8">
      <w:pPr>
        <w:spacing w:after="0" w:line="240" w:lineRule="auto"/>
        <w:jc w:val="both"/>
        <w:rPr>
          <w:rFonts w:eastAsia="Times New Roman" w:cs="Calibri"/>
          <w:lang w:eastAsia="it-IT"/>
        </w:rPr>
      </w:pPr>
      <w:r w:rsidRPr="003C2B5C">
        <w:rPr>
          <w:rFonts w:ascii="Arial" w:eastAsia="Times New Roman" w:hAnsi="Arial" w:cs="Arial"/>
          <w:sz w:val="24"/>
          <w:szCs w:val="24"/>
          <w:lang w:eastAsia="it-IT"/>
        </w:rPr>
        <w:t> </w:t>
      </w:r>
    </w:p>
    <w:p w:rsidR="003C2B5C" w:rsidRPr="00F2525B" w:rsidRDefault="003C2B5C" w:rsidP="003C2B5C">
      <w:pPr>
        <w:spacing w:after="0" w:line="240" w:lineRule="auto"/>
        <w:jc w:val="both"/>
        <w:rPr>
          <w:rFonts w:eastAsia="Times New Roman" w:cs="Calibri"/>
          <w:lang w:eastAsia="it-IT"/>
        </w:rPr>
      </w:pPr>
      <w:r w:rsidRPr="00F2525B">
        <w:rPr>
          <w:rFonts w:ascii="Arial" w:eastAsia="Times New Roman" w:hAnsi="Arial" w:cs="Arial"/>
          <w:lang w:eastAsia="it-IT"/>
        </w:rPr>
        <w:t> </w:t>
      </w:r>
    </w:p>
    <w:p w:rsidR="003C2B5C" w:rsidRPr="00F2525B" w:rsidRDefault="003C2B5C" w:rsidP="003C2B5C">
      <w:pPr>
        <w:spacing w:after="0" w:line="240" w:lineRule="auto"/>
        <w:jc w:val="both"/>
        <w:rPr>
          <w:rFonts w:eastAsia="Times New Roman" w:cs="Calibri"/>
          <w:lang w:eastAsia="it-IT"/>
        </w:rPr>
      </w:pPr>
      <w:r w:rsidRPr="00F2525B">
        <w:rPr>
          <w:rFonts w:ascii="Arial" w:eastAsia="Times New Roman" w:hAnsi="Arial" w:cs="Arial"/>
          <w:b/>
          <w:bCs/>
          <w:color w:val="000000"/>
          <w:lang w:eastAsia="it-IT"/>
        </w:rPr>
        <w:t> </w:t>
      </w:r>
    </w:p>
    <w:p w:rsidR="003C2B5C" w:rsidRPr="00F2525B" w:rsidRDefault="003C2B5C" w:rsidP="003C2B5C">
      <w:pPr>
        <w:spacing w:after="0" w:line="240" w:lineRule="auto"/>
        <w:jc w:val="both"/>
        <w:rPr>
          <w:rFonts w:eastAsia="Times New Roman" w:cs="Calibri"/>
          <w:lang w:eastAsia="it-IT"/>
        </w:rPr>
      </w:pPr>
      <w:r w:rsidRPr="00F2525B">
        <w:rPr>
          <w:rFonts w:ascii="Arial" w:eastAsia="Times New Roman" w:hAnsi="Arial" w:cs="Arial"/>
          <w:b/>
          <w:bCs/>
          <w:color w:val="000000"/>
          <w:lang w:eastAsia="it-IT"/>
        </w:rPr>
        <w:t> </w:t>
      </w: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p>
    <w:p w:rsidR="003C2B5C" w:rsidRPr="00F2525B" w:rsidRDefault="003C2B5C" w:rsidP="003C2B5C">
      <w:pPr>
        <w:spacing w:after="0" w:line="240" w:lineRule="auto"/>
        <w:jc w:val="both"/>
        <w:rPr>
          <w:rFonts w:eastAsia="Times New Roman" w:cs="Calibri"/>
          <w:lang w:eastAsia="it-IT"/>
        </w:rPr>
      </w:pPr>
      <w:r w:rsidRPr="00F2525B">
        <w:rPr>
          <w:rFonts w:ascii="Arial" w:eastAsia="Times New Roman" w:hAnsi="Arial" w:cs="Arial"/>
          <w:b/>
          <w:bCs/>
          <w:color w:val="000000"/>
          <w:lang w:eastAsia="it-IT"/>
        </w:rPr>
        <w:t> </w:t>
      </w:r>
    </w:p>
    <w:p w:rsidR="003C2B5C" w:rsidRPr="003C2B5C" w:rsidRDefault="003C2B5C" w:rsidP="003C2B5C">
      <w:pPr>
        <w:spacing w:after="0" w:line="240" w:lineRule="auto"/>
        <w:jc w:val="both"/>
        <w:rPr>
          <w:rFonts w:eastAsia="Times New Roman" w:cs="Calibri"/>
          <w:sz w:val="24"/>
          <w:szCs w:val="24"/>
          <w:lang w:eastAsia="it-IT"/>
        </w:rPr>
      </w:pPr>
      <w:proofErr w:type="spellStart"/>
      <w:r w:rsidRPr="003C2B5C">
        <w:rPr>
          <w:rFonts w:ascii="Arial" w:eastAsia="Times New Roman" w:hAnsi="Arial" w:cs="Arial"/>
          <w:b/>
          <w:bCs/>
          <w:color w:val="000000"/>
          <w:sz w:val="15"/>
          <w:szCs w:val="15"/>
          <w:lang w:eastAsia="it-IT"/>
        </w:rPr>
        <w:t>Cittadinanzattiva</w:t>
      </w:r>
      <w:proofErr w:type="spellEnd"/>
      <w:r w:rsidRPr="003C2B5C">
        <w:rPr>
          <w:rFonts w:ascii="Arial" w:eastAsia="Times New Roman" w:hAnsi="Arial" w:cs="Arial"/>
          <w:b/>
          <w:bCs/>
          <w:color w:val="000000"/>
          <w:sz w:val="15"/>
          <w:szCs w:val="15"/>
          <w:lang w:eastAsia="it-IT"/>
        </w:rPr>
        <w:t xml:space="preserve"> APS - Ufficio stampa</w:t>
      </w:r>
    </w:p>
    <w:p w:rsidR="003C2B5C" w:rsidRPr="003C2B5C" w:rsidRDefault="003C2B5C" w:rsidP="003C2B5C">
      <w:pPr>
        <w:spacing w:after="0" w:line="240" w:lineRule="auto"/>
        <w:jc w:val="both"/>
        <w:rPr>
          <w:rFonts w:eastAsia="Times New Roman" w:cs="Calibri"/>
          <w:sz w:val="24"/>
          <w:szCs w:val="24"/>
          <w:lang w:eastAsia="it-IT"/>
        </w:rPr>
      </w:pPr>
      <w:r w:rsidRPr="003C2B5C">
        <w:rPr>
          <w:rFonts w:ascii="Arial" w:eastAsia="Times New Roman" w:hAnsi="Arial" w:cs="Arial"/>
          <w:color w:val="000000"/>
          <w:sz w:val="15"/>
          <w:szCs w:val="15"/>
          <w:lang w:eastAsia="it-IT"/>
        </w:rPr>
        <w:t xml:space="preserve">Aurora </w:t>
      </w:r>
      <w:proofErr w:type="spellStart"/>
      <w:r w:rsidRPr="003C2B5C">
        <w:rPr>
          <w:rFonts w:ascii="Arial" w:eastAsia="Times New Roman" w:hAnsi="Arial" w:cs="Arial"/>
          <w:color w:val="000000"/>
          <w:sz w:val="15"/>
          <w:szCs w:val="15"/>
          <w:lang w:eastAsia="it-IT"/>
        </w:rPr>
        <w:t>Avenoso</w:t>
      </w:r>
      <w:proofErr w:type="spellEnd"/>
      <w:r w:rsidRPr="003C2B5C">
        <w:rPr>
          <w:rFonts w:ascii="Arial" w:eastAsia="Times New Roman" w:hAnsi="Arial" w:cs="Arial"/>
          <w:color w:val="000000"/>
          <w:sz w:val="15"/>
          <w:szCs w:val="15"/>
          <w:lang w:eastAsia="it-IT"/>
        </w:rPr>
        <w:t>: +39 348 3347603</w:t>
      </w:r>
    </w:p>
    <w:p w:rsidR="003C2B5C" w:rsidRPr="003C2B5C" w:rsidRDefault="003C2B5C" w:rsidP="003C2B5C">
      <w:pPr>
        <w:spacing w:after="0" w:line="240" w:lineRule="auto"/>
        <w:jc w:val="both"/>
        <w:rPr>
          <w:rFonts w:eastAsia="Times New Roman" w:cs="Calibri"/>
          <w:sz w:val="24"/>
          <w:szCs w:val="24"/>
          <w:lang w:eastAsia="it-IT"/>
        </w:rPr>
      </w:pPr>
      <w:r w:rsidRPr="003C2B5C">
        <w:rPr>
          <w:rFonts w:ascii="Arial" w:eastAsia="Times New Roman" w:hAnsi="Arial" w:cs="Arial"/>
          <w:color w:val="000000"/>
          <w:sz w:val="15"/>
          <w:szCs w:val="15"/>
          <w:lang w:eastAsia="it-IT"/>
        </w:rPr>
        <w:t>Salvatore Zuccarello: +39 329 6475896</w:t>
      </w:r>
    </w:p>
    <w:p w:rsidR="003C2B5C" w:rsidRPr="003C2B5C" w:rsidRDefault="009C6796" w:rsidP="003C2B5C">
      <w:pPr>
        <w:spacing w:after="0" w:line="240" w:lineRule="auto"/>
        <w:jc w:val="both"/>
        <w:rPr>
          <w:rFonts w:eastAsia="Times New Roman" w:cs="Calibri"/>
          <w:sz w:val="24"/>
          <w:szCs w:val="24"/>
          <w:lang w:eastAsia="it-IT"/>
        </w:rPr>
      </w:pPr>
      <w:hyperlink r:id="rId7" w:tgtFrame="_blank" w:history="1">
        <w:r w:rsidR="003C2B5C" w:rsidRPr="003C2B5C">
          <w:rPr>
            <w:rFonts w:ascii="Arial" w:eastAsia="Times New Roman" w:hAnsi="Arial" w:cs="Arial"/>
            <w:color w:val="0000FF"/>
            <w:sz w:val="15"/>
            <w:szCs w:val="15"/>
            <w:u w:val="single"/>
            <w:lang w:eastAsia="it-IT"/>
          </w:rPr>
          <w:t>stampa@cittadinanzattiva.it</w:t>
        </w:r>
      </w:hyperlink>
    </w:p>
    <w:p w:rsidR="003C2B5C" w:rsidRPr="003C2B5C" w:rsidRDefault="009C6796" w:rsidP="003C2B5C">
      <w:pPr>
        <w:spacing w:after="0" w:line="240" w:lineRule="auto"/>
        <w:jc w:val="both"/>
        <w:rPr>
          <w:rFonts w:eastAsia="Times New Roman" w:cs="Calibri"/>
          <w:sz w:val="24"/>
          <w:szCs w:val="24"/>
          <w:lang w:eastAsia="it-IT"/>
        </w:rPr>
      </w:pPr>
      <w:hyperlink r:id="rId8" w:tgtFrame="_blank" w:history="1">
        <w:r w:rsidR="003C2B5C" w:rsidRPr="003C2B5C">
          <w:rPr>
            <w:rFonts w:ascii="Arial" w:eastAsia="Times New Roman" w:hAnsi="Arial" w:cs="Arial"/>
            <w:color w:val="000000"/>
            <w:sz w:val="15"/>
            <w:szCs w:val="15"/>
            <w:u w:val="single"/>
            <w:lang w:eastAsia="it-IT"/>
          </w:rPr>
          <w:t>www.cittadinanzattiva.it</w:t>
        </w:r>
      </w:hyperlink>
    </w:p>
    <w:p w:rsidR="003C2B5C" w:rsidRPr="003C2B5C" w:rsidRDefault="003C2B5C" w:rsidP="003C2B5C">
      <w:pPr>
        <w:spacing w:after="0" w:line="240" w:lineRule="auto"/>
        <w:jc w:val="both"/>
        <w:rPr>
          <w:rFonts w:eastAsia="Times New Roman" w:cs="Calibri"/>
          <w:sz w:val="24"/>
          <w:szCs w:val="24"/>
          <w:lang w:eastAsia="it-IT"/>
        </w:rPr>
      </w:pPr>
      <w:r w:rsidRPr="003C2B5C">
        <w:rPr>
          <w:rFonts w:ascii="Arial" w:eastAsia="Times New Roman" w:hAnsi="Arial" w:cs="Arial"/>
          <w:sz w:val="15"/>
          <w:szCs w:val="15"/>
          <w:lang w:eastAsia="it-IT"/>
        </w:rPr>
        <w:t> </w:t>
      </w:r>
    </w:p>
    <w:p w:rsidR="003C2B5C" w:rsidRPr="003C2B5C" w:rsidRDefault="003C2B5C" w:rsidP="003C2B5C">
      <w:pPr>
        <w:spacing w:after="0" w:line="240" w:lineRule="auto"/>
        <w:jc w:val="both"/>
        <w:rPr>
          <w:rFonts w:eastAsia="Times New Roman" w:cs="Calibri"/>
          <w:sz w:val="24"/>
          <w:szCs w:val="24"/>
          <w:lang w:eastAsia="it-IT"/>
        </w:rPr>
      </w:pPr>
      <w:r w:rsidRPr="003C2B5C">
        <w:rPr>
          <w:rFonts w:ascii="Arial" w:eastAsia="Times New Roman" w:hAnsi="Arial" w:cs="Arial"/>
          <w:b/>
          <w:bCs/>
          <w:sz w:val="15"/>
          <w:szCs w:val="15"/>
          <w:lang w:eastAsia="it-IT"/>
        </w:rPr>
        <w:t>Movimento Italiani senza cittadinanza – Ufficio stampa</w:t>
      </w:r>
    </w:p>
    <w:p w:rsidR="003C2B5C" w:rsidRPr="003C2B5C" w:rsidRDefault="003C2B5C" w:rsidP="003C2B5C">
      <w:pPr>
        <w:spacing w:after="0" w:line="240" w:lineRule="auto"/>
        <w:jc w:val="both"/>
        <w:rPr>
          <w:rFonts w:eastAsia="Times New Roman" w:cs="Calibri"/>
          <w:sz w:val="24"/>
          <w:szCs w:val="24"/>
          <w:lang w:eastAsia="it-IT"/>
        </w:rPr>
      </w:pPr>
      <w:r w:rsidRPr="003C2B5C">
        <w:rPr>
          <w:rFonts w:ascii="Arial" w:eastAsia="Times New Roman" w:hAnsi="Arial" w:cs="Arial"/>
          <w:sz w:val="15"/>
          <w:szCs w:val="15"/>
          <w:lang w:eastAsia="it-IT"/>
        </w:rPr>
        <w:t xml:space="preserve">Paula </w:t>
      </w:r>
      <w:proofErr w:type="spellStart"/>
      <w:r w:rsidRPr="003C2B5C">
        <w:rPr>
          <w:rFonts w:ascii="Arial" w:eastAsia="Times New Roman" w:hAnsi="Arial" w:cs="Arial"/>
          <w:sz w:val="15"/>
          <w:szCs w:val="15"/>
          <w:lang w:eastAsia="it-IT"/>
        </w:rPr>
        <w:t>Baudet</w:t>
      </w:r>
      <w:proofErr w:type="spellEnd"/>
      <w:r w:rsidRPr="003C2B5C">
        <w:rPr>
          <w:rFonts w:ascii="Arial" w:eastAsia="Times New Roman" w:hAnsi="Arial" w:cs="Arial"/>
          <w:sz w:val="15"/>
          <w:szCs w:val="15"/>
          <w:lang w:eastAsia="it-IT"/>
        </w:rPr>
        <w:t xml:space="preserve"> </w:t>
      </w:r>
      <w:proofErr w:type="spellStart"/>
      <w:r w:rsidRPr="003C2B5C">
        <w:rPr>
          <w:rFonts w:ascii="Arial" w:eastAsia="Times New Roman" w:hAnsi="Arial" w:cs="Arial"/>
          <w:sz w:val="15"/>
          <w:szCs w:val="15"/>
          <w:lang w:eastAsia="it-IT"/>
        </w:rPr>
        <w:t>Vivanco</w:t>
      </w:r>
      <w:proofErr w:type="spellEnd"/>
      <w:r w:rsidRPr="003C2B5C">
        <w:rPr>
          <w:rFonts w:ascii="Arial" w:eastAsia="Times New Roman" w:hAnsi="Arial" w:cs="Arial"/>
          <w:sz w:val="15"/>
          <w:szCs w:val="15"/>
          <w:lang w:eastAsia="it-IT"/>
        </w:rPr>
        <w:t>: +39 333 9872148</w:t>
      </w:r>
    </w:p>
    <w:p w:rsidR="003C2B5C" w:rsidRPr="003C2B5C" w:rsidRDefault="009C6796" w:rsidP="003C2B5C">
      <w:pPr>
        <w:spacing w:after="0" w:line="240" w:lineRule="auto"/>
        <w:jc w:val="both"/>
        <w:rPr>
          <w:rFonts w:eastAsia="Times New Roman" w:cs="Calibri"/>
          <w:sz w:val="24"/>
          <w:szCs w:val="24"/>
          <w:lang w:eastAsia="it-IT"/>
        </w:rPr>
      </w:pPr>
      <w:hyperlink r:id="rId9" w:tgtFrame="_blank" w:history="1">
        <w:r w:rsidR="003C2B5C" w:rsidRPr="003C2B5C">
          <w:rPr>
            <w:rFonts w:ascii="Arial" w:eastAsia="Times New Roman" w:hAnsi="Arial" w:cs="Arial"/>
            <w:color w:val="0000FF"/>
            <w:sz w:val="15"/>
            <w:szCs w:val="15"/>
            <w:u w:val="single"/>
            <w:lang w:eastAsia="it-IT"/>
          </w:rPr>
          <w:t>info@italianisenzacittadinanza.org</w:t>
        </w:r>
      </w:hyperlink>
    </w:p>
    <w:p w:rsidR="003C2B5C" w:rsidRPr="003C2B5C" w:rsidRDefault="009C6796" w:rsidP="003C2B5C">
      <w:pPr>
        <w:spacing w:after="0" w:line="240" w:lineRule="auto"/>
        <w:jc w:val="both"/>
        <w:rPr>
          <w:rFonts w:eastAsia="Times New Roman" w:cs="Calibri"/>
          <w:sz w:val="24"/>
          <w:szCs w:val="24"/>
          <w:lang w:eastAsia="it-IT"/>
        </w:rPr>
      </w:pPr>
      <w:hyperlink r:id="rId10" w:tgtFrame="_blank" w:history="1">
        <w:r w:rsidR="003C2B5C" w:rsidRPr="003C2B5C">
          <w:rPr>
            <w:rFonts w:ascii="Arial" w:eastAsia="Times New Roman" w:hAnsi="Arial" w:cs="Arial"/>
            <w:color w:val="222222"/>
            <w:sz w:val="15"/>
            <w:szCs w:val="15"/>
            <w:u w:val="single"/>
            <w:lang w:eastAsia="it-IT"/>
          </w:rPr>
          <w:t>www.italianisenzacittadinanza.org</w:t>
        </w:r>
      </w:hyperlink>
    </w:p>
    <w:p w:rsidR="0020378C" w:rsidRPr="00CD1924" w:rsidRDefault="0020378C" w:rsidP="00CD1924">
      <w:pPr>
        <w:rPr>
          <w:szCs w:val="24"/>
        </w:rPr>
      </w:pPr>
    </w:p>
    <w:sectPr w:rsidR="0020378C" w:rsidRPr="00CD1924" w:rsidSect="00895034">
      <w:headerReference w:type="even" r:id="rId11"/>
      <w:headerReference w:type="default" r:id="rId12"/>
      <w:footerReference w:type="even" r:id="rId13"/>
      <w:footerReference w:type="default" r:id="rId14"/>
      <w:headerReference w:type="first" r:id="rId15"/>
      <w:footerReference w:type="first" r:id="rId16"/>
      <w:pgSz w:w="11906" w:h="16838"/>
      <w:pgMar w:top="152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E6F" w:rsidRDefault="009A5E6F" w:rsidP="00EE1120">
      <w:pPr>
        <w:spacing w:after="0" w:line="240" w:lineRule="auto"/>
      </w:pPr>
      <w:r>
        <w:separator/>
      </w:r>
    </w:p>
  </w:endnote>
  <w:endnote w:type="continuationSeparator" w:id="0">
    <w:p w:rsidR="009A5E6F" w:rsidRDefault="009A5E6F" w:rsidP="00EE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Pidipagina"/>
    </w:pPr>
    <w:r>
      <w:t>Cittadinanzattiva Valle d’Aosta APS                                                              Via Xavier de Maistre 19, 11100 Aosta</w:t>
    </w:r>
  </w:p>
  <w:p w:rsidR="0020378C" w:rsidRDefault="0020378C" w:rsidP="00154735">
    <w:pPr>
      <w:pStyle w:val="Pidipagina"/>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E6F" w:rsidRDefault="009A5E6F" w:rsidP="00EE1120">
      <w:pPr>
        <w:spacing w:after="0" w:line="240" w:lineRule="auto"/>
      </w:pPr>
      <w:r>
        <w:separator/>
      </w:r>
    </w:p>
  </w:footnote>
  <w:footnote w:type="continuationSeparator" w:id="0">
    <w:p w:rsidR="009A5E6F" w:rsidRDefault="009A5E6F" w:rsidP="00EE11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Intestazione"/>
    </w:pPr>
  </w:p>
  <w:p w:rsidR="0020378C" w:rsidRPr="00154735" w:rsidRDefault="0071731F">
    <w:pPr>
      <w:pStyle w:val="Intestazione"/>
      <w:rPr>
        <w:color w:val="0070C0"/>
      </w:rPr>
    </w:pPr>
    <w:r>
      <w:rPr>
        <w:noProof/>
        <w:lang w:eastAsia="it-IT"/>
      </w:rPr>
      <w:drawing>
        <wp:anchor distT="0" distB="0" distL="114300" distR="114300" simplePos="0" relativeHeight="251657728" behindDoc="1" locked="0" layoutInCell="1" allowOverlap="1">
          <wp:simplePos x="0" y="0"/>
          <wp:positionH relativeFrom="column">
            <wp:posOffset>2503170</wp:posOffset>
          </wp:positionH>
          <wp:positionV relativeFrom="paragraph">
            <wp:posOffset>-262890</wp:posOffset>
          </wp:positionV>
          <wp:extent cx="1134110" cy="866775"/>
          <wp:effectExtent l="0" t="0" r="0" b="0"/>
          <wp:wrapThrough wrapText="left">
            <wp:wrapPolygon edited="0">
              <wp:start x="0" y="0"/>
              <wp:lineTo x="0" y="21363"/>
              <wp:lineTo x="21406" y="21363"/>
              <wp:lineTo x="21406" y="0"/>
              <wp:lineTo x="0" y="0"/>
            </wp:wrapPolygon>
          </wp:wrapThrough>
          <wp:docPr id="1" name="Immagine 4" descr="Descrizione: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clip_image0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4110" cy="866775"/>
                  </a:xfrm>
                  <a:prstGeom prst="rect">
                    <a:avLst/>
                  </a:prstGeom>
                  <a:noFill/>
                </pic:spPr>
              </pic:pic>
            </a:graphicData>
          </a:graphic>
        </wp:anchor>
      </w:drawing>
    </w:r>
  </w:p>
  <w:p w:rsidR="0020378C" w:rsidRDefault="0020378C" w:rsidP="00154735">
    <w:pPr>
      <w:pStyle w:val="Intestazione"/>
      <w:jc w:val="center"/>
      <w:rPr>
        <w:b/>
        <w:color w:val="0070C0"/>
      </w:rPr>
    </w:pPr>
  </w:p>
  <w:p w:rsidR="0020378C" w:rsidRDefault="0020378C" w:rsidP="00154735">
    <w:pPr>
      <w:pStyle w:val="Intestazione"/>
      <w:jc w:val="center"/>
      <w:rPr>
        <w:b/>
        <w:color w:val="0070C0"/>
      </w:rPr>
    </w:pPr>
  </w:p>
  <w:p w:rsidR="0020378C" w:rsidRPr="00ED764A" w:rsidRDefault="0020378C" w:rsidP="00ED764A">
    <w:pPr>
      <w:pStyle w:val="Intestazione"/>
      <w:jc w:val="center"/>
      <w:rPr>
        <w:b/>
        <w:color w:val="1F497D"/>
      </w:rPr>
    </w:pPr>
  </w:p>
  <w:p w:rsidR="0020378C" w:rsidRPr="00ED764A" w:rsidRDefault="0020378C" w:rsidP="00ED764A">
    <w:pPr>
      <w:pStyle w:val="Intestazione"/>
      <w:jc w:val="center"/>
      <w:rPr>
        <w:b/>
        <w:color w:val="FF0000"/>
        <w:sz w:val="20"/>
        <w:szCs w:val="20"/>
      </w:rPr>
    </w:pPr>
    <w:r w:rsidRPr="00ED764A">
      <w:rPr>
        <w:b/>
        <w:color w:val="FF0000"/>
        <w:sz w:val="20"/>
        <w:szCs w:val="20"/>
      </w:rPr>
      <w:t>Valle d’Aosta</w:t>
    </w:r>
  </w:p>
  <w:p w:rsidR="0020378C" w:rsidRDefault="0020378C" w:rsidP="00154735">
    <w:pPr>
      <w:pStyle w:val="Intestazione"/>
      <w:jc w:val="center"/>
      <w:rPr>
        <w:b/>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AA1B8E"/>
    <w:lvl w:ilvl="0">
      <w:numFmt w:val="bullet"/>
      <w:lvlText w:val="*"/>
      <w:lvlJc w:val="left"/>
    </w:lvl>
  </w:abstractNum>
  <w:abstractNum w:abstractNumId="1">
    <w:nsid w:val="143F7A35"/>
    <w:multiLevelType w:val="hybridMultilevel"/>
    <w:tmpl w:val="5A88B0E6"/>
    <w:lvl w:ilvl="0" w:tplc="0AB87DD2">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18372C2E"/>
    <w:multiLevelType w:val="hybridMultilevel"/>
    <w:tmpl w:val="78DE736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4B06F4E"/>
    <w:multiLevelType w:val="hybridMultilevel"/>
    <w:tmpl w:val="777E9A08"/>
    <w:lvl w:ilvl="0" w:tplc="ED02F66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465724"/>
    <w:multiLevelType w:val="hybridMultilevel"/>
    <w:tmpl w:val="F1C84C7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74FD6EA5"/>
    <w:multiLevelType w:val="hybridMultilevel"/>
    <w:tmpl w:val="CC14936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779612CF"/>
    <w:multiLevelType w:val="hybridMultilevel"/>
    <w:tmpl w:val="2BE2C364"/>
    <w:lvl w:ilvl="0" w:tplc="B3D6ABB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F7D4297"/>
    <w:multiLevelType w:val="hybridMultilevel"/>
    <w:tmpl w:val="F7B0D3E4"/>
    <w:lvl w:ilvl="0" w:tplc="19CCF0B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numFmt w:val="bullet"/>
        <w:lvlText w:val=""/>
        <w:legacy w:legacy="1" w:legacySpace="0" w:legacyIndent="0"/>
        <w:lvlJc w:val="left"/>
        <w:rPr>
          <w:rFonts w:ascii="Symbol" w:hAnsi="Symbol" w:hint="default"/>
        </w:rPr>
      </w:lvl>
    </w:lvlOverride>
  </w:num>
  <w:num w:numId="3">
    <w:abstractNumId w:val="7"/>
  </w:num>
  <w:num w:numId="4">
    <w:abstractNumId w:val="5"/>
  </w:num>
  <w:num w:numId="5">
    <w:abstractNumId w:val="2"/>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hdrShapeDefaults>
    <o:shapedefaults v:ext="edit" spidmax="4098"/>
  </w:hdrShapeDefaults>
  <w:footnotePr>
    <w:footnote w:id="-1"/>
    <w:footnote w:id="0"/>
  </w:footnotePr>
  <w:endnotePr>
    <w:endnote w:id="-1"/>
    <w:endnote w:id="0"/>
  </w:endnotePr>
  <w:compat/>
  <w:rsids>
    <w:rsidRoot w:val="00EE1120"/>
    <w:rsid w:val="0001716F"/>
    <w:rsid w:val="00021F12"/>
    <w:rsid w:val="00084A75"/>
    <w:rsid w:val="000E105D"/>
    <w:rsid w:val="00154735"/>
    <w:rsid w:val="00154F38"/>
    <w:rsid w:val="0019529C"/>
    <w:rsid w:val="001F6D01"/>
    <w:rsid w:val="0020378C"/>
    <w:rsid w:val="00227EA3"/>
    <w:rsid w:val="00283726"/>
    <w:rsid w:val="002B1172"/>
    <w:rsid w:val="002B5591"/>
    <w:rsid w:val="002D288A"/>
    <w:rsid w:val="002D7B69"/>
    <w:rsid w:val="0030761A"/>
    <w:rsid w:val="003147DB"/>
    <w:rsid w:val="003547E4"/>
    <w:rsid w:val="003749B9"/>
    <w:rsid w:val="003A449A"/>
    <w:rsid w:val="003B2FC6"/>
    <w:rsid w:val="003C2B5C"/>
    <w:rsid w:val="003F408E"/>
    <w:rsid w:val="0041031D"/>
    <w:rsid w:val="00424A5E"/>
    <w:rsid w:val="00427CC7"/>
    <w:rsid w:val="00434E49"/>
    <w:rsid w:val="00450823"/>
    <w:rsid w:val="00453C62"/>
    <w:rsid w:val="00455B2F"/>
    <w:rsid w:val="00463225"/>
    <w:rsid w:val="004C1F8C"/>
    <w:rsid w:val="0051498B"/>
    <w:rsid w:val="005520C8"/>
    <w:rsid w:val="00564529"/>
    <w:rsid w:val="00576328"/>
    <w:rsid w:val="00592D4B"/>
    <w:rsid w:val="005B64A0"/>
    <w:rsid w:val="005C4C84"/>
    <w:rsid w:val="005C5DD7"/>
    <w:rsid w:val="005D4078"/>
    <w:rsid w:val="006078DE"/>
    <w:rsid w:val="0061625E"/>
    <w:rsid w:val="00630C37"/>
    <w:rsid w:val="00631A7D"/>
    <w:rsid w:val="00651E33"/>
    <w:rsid w:val="006640AE"/>
    <w:rsid w:val="006E19AC"/>
    <w:rsid w:val="006E7946"/>
    <w:rsid w:val="00701EF0"/>
    <w:rsid w:val="00710622"/>
    <w:rsid w:val="0071254E"/>
    <w:rsid w:val="007139A7"/>
    <w:rsid w:val="0071731F"/>
    <w:rsid w:val="007234D4"/>
    <w:rsid w:val="007C701D"/>
    <w:rsid w:val="007D431F"/>
    <w:rsid w:val="007D508A"/>
    <w:rsid w:val="008021EE"/>
    <w:rsid w:val="00815ED7"/>
    <w:rsid w:val="00841810"/>
    <w:rsid w:val="00853781"/>
    <w:rsid w:val="0087220A"/>
    <w:rsid w:val="008836FA"/>
    <w:rsid w:val="00885316"/>
    <w:rsid w:val="00895034"/>
    <w:rsid w:val="008E05B4"/>
    <w:rsid w:val="008E141C"/>
    <w:rsid w:val="00940C28"/>
    <w:rsid w:val="00950BBA"/>
    <w:rsid w:val="00952F8E"/>
    <w:rsid w:val="00956FB3"/>
    <w:rsid w:val="009A2DF6"/>
    <w:rsid w:val="009A49BB"/>
    <w:rsid w:val="009A5E6F"/>
    <w:rsid w:val="009A6D9F"/>
    <w:rsid w:val="009C6796"/>
    <w:rsid w:val="00A26B59"/>
    <w:rsid w:val="00A32BDF"/>
    <w:rsid w:val="00A44C6D"/>
    <w:rsid w:val="00A71CF2"/>
    <w:rsid w:val="00A7207A"/>
    <w:rsid w:val="00AA3B58"/>
    <w:rsid w:val="00AF13A5"/>
    <w:rsid w:val="00B54358"/>
    <w:rsid w:val="00B54995"/>
    <w:rsid w:val="00B56E57"/>
    <w:rsid w:val="00BB6891"/>
    <w:rsid w:val="00C27A77"/>
    <w:rsid w:val="00C5415F"/>
    <w:rsid w:val="00CC69E1"/>
    <w:rsid w:val="00CD1924"/>
    <w:rsid w:val="00D03944"/>
    <w:rsid w:val="00D17560"/>
    <w:rsid w:val="00D31D19"/>
    <w:rsid w:val="00DA477F"/>
    <w:rsid w:val="00DE2F78"/>
    <w:rsid w:val="00DF3FE8"/>
    <w:rsid w:val="00DF77C1"/>
    <w:rsid w:val="00E065CA"/>
    <w:rsid w:val="00E10783"/>
    <w:rsid w:val="00E3295A"/>
    <w:rsid w:val="00E3764D"/>
    <w:rsid w:val="00E72F34"/>
    <w:rsid w:val="00EA2317"/>
    <w:rsid w:val="00EB3DC0"/>
    <w:rsid w:val="00ED0A10"/>
    <w:rsid w:val="00ED764A"/>
    <w:rsid w:val="00EE1120"/>
    <w:rsid w:val="00EF40CC"/>
    <w:rsid w:val="00F2525B"/>
    <w:rsid w:val="00F2622F"/>
    <w:rsid w:val="00F54052"/>
    <w:rsid w:val="00F756CB"/>
    <w:rsid w:val="00FC6AF5"/>
    <w:rsid w:val="00FD14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05D"/>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EE11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E1120"/>
    <w:rPr>
      <w:rFonts w:ascii="Tahoma" w:hAnsi="Tahoma" w:cs="Tahoma"/>
      <w:sz w:val="16"/>
      <w:szCs w:val="16"/>
    </w:rPr>
  </w:style>
  <w:style w:type="paragraph" w:styleId="Intestazione">
    <w:name w:val="header"/>
    <w:basedOn w:val="Normale"/>
    <w:link w:val="IntestazioneCarattere"/>
    <w:uiPriority w:val="99"/>
    <w:rsid w:val="00EE11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EE1120"/>
    <w:rPr>
      <w:rFonts w:cs="Times New Roman"/>
    </w:rPr>
  </w:style>
  <w:style w:type="paragraph" w:styleId="Pidipagina">
    <w:name w:val="footer"/>
    <w:basedOn w:val="Normale"/>
    <w:link w:val="PidipaginaCarattere"/>
    <w:uiPriority w:val="99"/>
    <w:rsid w:val="00EE11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EE1120"/>
    <w:rPr>
      <w:rFonts w:cs="Times New Roman"/>
    </w:rPr>
  </w:style>
  <w:style w:type="character" w:styleId="Collegamentoipertestuale">
    <w:name w:val="Hyperlink"/>
    <w:basedOn w:val="Carpredefinitoparagrafo"/>
    <w:uiPriority w:val="99"/>
    <w:rsid w:val="00853781"/>
    <w:rPr>
      <w:rFonts w:cs="Times New Roman"/>
      <w:color w:val="0000FF"/>
      <w:u w:val="single"/>
    </w:rPr>
  </w:style>
  <w:style w:type="paragraph" w:styleId="Paragrafoelenco">
    <w:name w:val="List Paragraph"/>
    <w:basedOn w:val="Normale"/>
    <w:uiPriority w:val="99"/>
    <w:qFormat/>
    <w:rsid w:val="00434E49"/>
    <w:pPr>
      <w:ind w:left="720"/>
      <w:contextualSpacing/>
    </w:pPr>
  </w:style>
  <w:style w:type="character" w:customStyle="1" w:styleId="Menzionenonrisolta1">
    <w:name w:val="Menzione non risolta1"/>
    <w:basedOn w:val="Carpredefinitoparagrafo"/>
    <w:uiPriority w:val="99"/>
    <w:semiHidden/>
    <w:rsid w:val="005B64A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58159898">
      <w:bodyDiv w:val="1"/>
      <w:marLeft w:val="0"/>
      <w:marRight w:val="0"/>
      <w:marTop w:val="0"/>
      <w:marBottom w:val="0"/>
      <w:divBdr>
        <w:top w:val="none" w:sz="0" w:space="0" w:color="auto"/>
        <w:left w:val="none" w:sz="0" w:space="0" w:color="auto"/>
        <w:bottom w:val="none" w:sz="0" w:space="0" w:color="auto"/>
        <w:right w:val="none" w:sz="0" w:space="0" w:color="auto"/>
      </w:divBdr>
      <w:divsChild>
        <w:div w:id="234633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592</Words>
  <Characters>3376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Verbale Assemblea n° 2</vt:lpstr>
    </vt:vector>
  </TitlesOfParts>
  <Company>ASLNA1</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Assemblea n° 2</dc:title>
  <dc:subject/>
  <dc:creator>Gennaro Carputi</dc:creator>
  <cp:keywords/>
  <dc:description/>
  <cp:lastModifiedBy>Mariagrazia</cp:lastModifiedBy>
  <cp:revision>9</cp:revision>
  <cp:lastPrinted>2017-12-14T13:22:00Z</cp:lastPrinted>
  <dcterms:created xsi:type="dcterms:W3CDTF">2022-02-04T17:53:00Z</dcterms:created>
  <dcterms:modified xsi:type="dcterms:W3CDTF">2022-02-04T20:19:00Z</dcterms:modified>
</cp:coreProperties>
</file>